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EC2A9A" w14:textId="0BCECBB7" w:rsidR="00F714C5" w:rsidRDefault="00F714C5" w:rsidP="00E92E7B">
      <w:pPr>
        <w:rPr>
          <w:b/>
          <w:bCs/>
          <w:color w:val="01474F"/>
          <w:sz w:val="30"/>
          <w:szCs w:val="30"/>
        </w:rPr>
      </w:pPr>
      <w:r>
        <w:rPr>
          <w:b/>
          <w:bCs/>
          <w:color w:val="01474F"/>
          <w:sz w:val="30"/>
          <w:szCs w:val="30"/>
        </w:rPr>
        <w:t>Eksempel på instruks for valgkomité</w:t>
      </w:r>
    </w:p>
    <w:p w14:paraId="4128CD9A" w14:textId="69C767F6" w:rsidR="00E92E7B" w:rsidRPr="00F714C5" w:rsidRDefault="00F714C5" w:rsidP="00E92E7B">
      <w:pPr>
        <w:rPr>
          <w:b/>
          <w:bCs/>
          <w:color w:val="01474F"/>
          <w:sz w:val="28"/>
          <w:szCs w:val="28"/>
        </w:rPr>
      </w:pPr>
      <w:r w:rsidRPr="00F714C5">
        <w:rPr>
          <w:b/>
          <w:bCs/>
          <w:color w:val="01474F"/>
          <w:sz w:val="28"/>
          <w:szCs w:val="28"/>
        </w:rPr>
        <w:t>Forord</w:t>
      </w:r>
    </w:p>
    <w:p w14:paraId="4F7ECE28" w14:textId="77777777" w:rsidR="00F714C5" w:rsidRPr="00625E68" w:rsidRDefault="00F714C5" w:rsidP="00F714C5">
      <w:pPr>
        <w:jc w:val="both"/>
        <w:rPr>
          <w:i/>
          <w:iCs/>
        </w:rPr>
      </w:pPr>
      <w:r w:rsidRPr="00625E68">
        <w:rPr>
          <w:i/>
          <w:iCs/>
        </w:rPr>
        <w:t>Dette er et eksempel på hvordan en instruks for en valgkomité kan være. Den spesifikke informasjonen må fylles inn av hver enkelt organisasjon. Dette avhenger av hva vedtektene sier, og hva årsmøtet eventuelt har vedtatt av annen relevant informasjon.</w:t>
      </w:r>
      <w:r>
        <w:rPr>
          <w:i/>
          <w:iCs/>
        </w:rPr>
        <w:t xml:space="preserve"> For eksempel må listen i punkt 2 passe til hvilke verv organisasjonen har.</w:t>
      </w:r>
    </w:p>
    <w:p w14:paraId="4EB7A90D" w14:textId="77777777" w:rsidR="00F714C5" w:rsidRPr="00625E68" w:rsidRDefault="00F714C5" w:rsidP="00F714C5">
      <w:pPr>
        <w:jc w:val="both"/>
        <w:rPr>
          <w:i/>
          <w:iCs/>
        </w:rPr>
      </w:pPr>
      <w:r w:rsidRPr="00625E68">
        <w:rPr>
          <w:i/>
          <w:iCs/>
        </w:rPr>
        <w:t>NB: Det er kun årsmøtet som står over valgkomiteen, og en gyldig instruks må derfor være vedtatt av årsmøtet (ikke styret)</w:t>
      </w:r>
      <w:r>
        <w:rPr>
          <w:i/>
          <w:iCs/>
        </w:rPr>
        <w:t>,</w:t>
      </w:r>
      <w:r w:rsidRPr="00625E68">
        <w:rPr>
          <w:i/>
          <w:iCs/>
        </w:rPr>
        <w:t xml:space="preserve"> med mindre årsmøtet aktivt har delegert det ansvaret.</w:t>
      </w:r>
    </w:p>
    <w:p w14:paraId="76DD2D5D" w14:textId="77777777" w:rsidR="00F714C5" w:rsidRPr="00625E68" w:rsidRDefault="00F714C5" w:rsidP="00F714C5">
      <w:pPr>
        <w:pBdr>
          <w:bottom w:val="single" w:sz="6" w:space="1" w:color="auto"/>
        </w:pBdr>
        <w:jc w:val="both"/>
        <w:rPr>
          <w:i/>
          <w:iCs/>
        </w:rPr>
      </w:pPr>
      <w:r w:rsidRPr="00625E68">
        <w:rPr>
          <w:i/>
          <w:iCs/>
        </w:rPr>
        <w:t xml:space="preserve">Det anbefales ikke at styret eller daglig leder kan vedta en slik instruks, og de </w:t>
      </w:r>
      <w:r>
        <w:rPr>
          <w:i/>
          <w:iCs/>
        </w:rPr>
        <w:t>skal</w:t>
      </w:r>
      <w:r w:rsidRPr="00625E68">
        <w:rPr>
          <w:i/>
          <w:iCs/>
        </w:rPr>
        <w:t xml:space="preserve"> heller ikke være medlemmer i valgkomiteen.</w:t>
      </w:r>
    </w:p>
    <w:p w14:paraId="774A113C" w14:textId="77777777" w:rsidR="00F714C5" w:rsidRDefault="00F714C5" w:rsidP="00F714C5">
      <w:pPr>
        <w:spacing w:line="240" w:lineRule="auto"/>
      </w:pPr>
    </w:p>
    <w:p w14:paraId="0BB31E4A" w14:textId="6F842839" w:rsidR="00F714C5" w:rsidRDefault="00F714C5" w:rsidP="00F714C5">
      <w:pPr>
        <w:spacing w:line="240" w:lineRule="auto"/>
      </w:pPr>
      <w:r>
        <w:t xml:space="preserve">Vedtatt av årsmøtet i [Navn på foretak, </w:t>
      </w:r>
      <w:proofErr w:type="spellStart"/>
      <w:proofErr w:type="gramStart"/>
      <w:r>
        <w:t>dd.mm.åååå</w:t>
      </w:r>
      <w:proofErr w:type="spellEnd"/>
      <w:proofErr w:type="gramEnd"/>
      <w:r>
        <w:t>].</w:t>
      </w:r>
    </w:p>
    <w:p w14:paraId="1D31C1BD" w14:textId="77777777" w:rsidR="00F714C5" w:rsidRPr="009D61CE" w:rsidRDefault="00F714C5" w:rsidP="00F714C5">
      <w:pPr>
        <w:spacing w:line="240" w:lineRule="auto"/>
      </w:pPr>
    </w:p>
    <w:p w14:paraId="719DAF75" w14:textId="77777777" w:rsidR="00F714C5" w:rsidRDefault="00F714C5" w:rsidP="00F714C5">
      <w:r>
        <w:t>Valgkomiteen skal legge frem innstilling til valgene i årsmøtet i henhold til vedtektene, og fremme forslag på godtgjørelse til foretakets tillitsvalgte.</w:t>
      </w:r>
    </w:p>
    <w:p w14:paraId="49610CA5" w14:textId="77777777" w:rsidR="00F714C5" w:rsidRPr="00032859" w:rsidRDefault="00F714C5" w:rsidP="00F714C5"/>
    <w:p w14:paraId="307E1E2D" w14:textId="43C3B2E6" w:rsidR="00F714C5" w:rsidRPr="00F714C5" w:rsidRDefault="00F714C5" w:rsidP="00F714C5">
      <w:pPr>
        <w:pStyle w:val="Listeavsnitt"/>
        <w:numPr>
          <w:ilvl w:val="0"/>
          <w:numId w:val="16"/>
        </w:numPr>
        <w:rPr>
          <w:b/>
          <w:bCs/>
          <w:color w:val="01474F"/>
          <w:sz w:val="28"/>
          <w:szCs w:val="28"/>
        </w:rPr>
      </w:pPr>
      <w:r w:rsidRPr="00F714C5">
        <w:rPr>
          <w:b/>
          <w:bCs/>
          <w:color w:val="01474F"/>
          <w:sz w:val="28"/>
          <w:szCs w:val="28"/>
        </w:rPr>
        <w:t>Valgkomiteens sammenset</w:t>
      </w:r>
      <w:r w:rsidR="00250B96">
        <w:rPr>
          <w:b/>
          <w:bCs/>
          <w:color w:val="01474F"/>
          <w:sz w:val="28"/>
          <w:szCs w:val="28"/>
        </w:rPr>
        <w:t>n</w:t>
      </w:r>
      <w:r w:rsidRPr="00F714C5">
        <w:rPr>
          <w:b/>
          <w:bCs/>
          <w:color w:val="01474F"/>
          <w:sz w:val="28"/>
          <w:szCs w:val="28"/>
        </w:rPr>
        <w:t>ing</w:t>
      </w:r>
    </w:p>
    <w:p w14:paraId="444F8AB5" w14:textId="77777777" w:rsidR="00F714C5" w:rsidRDefault="00F714C5" w:rsidP="00F714C5">
      <w:r>
        <w:t>Valgkomiteen velges av årsmøtet, og består av [antall] medlemmer og [antall] varamedlemmer. Hvert medlem velges for en funksjonstid på [antall] år, og det velges [antall] nye medlemmer hvert år.</w:t>
      </w:r>
    </w:p>
    <w:p w14:paraId="3A890929" w14:textId="61052D1E" w:rsidR="00F714C5" w:rsidRPr="00F714C5" w:rsidRDefault="00F714C5" w:rsidP="00F714C5">
      <w:pPr>
        <w:pStyle w:val="Listeavsnitt"/>
        <w:numPr>
          <w:ilvl w:val="0"/>
          <w:numId w:val="16"/>
        </w:numPr>
        <w:rPr>
          <w:b/>
          <w:bCs/>
          <w:color w:val="01474F"/>
          <w:sz w:val="28"/>
          <w:szCs w:val="28"/>
        </w:rPr>
      </w:pPr>
      <w:r w:rsidRPr="00F714C5">
        <w:rPr>
          <w:b/>
          <w:bCs/>
          <w:color w:val="01474F"/>
          <w:sz w:val="28"/>
          <w:szCs w:val="28"/>
        </w:rPr>
        <w:t>Oppgaver</w:t>
      </w:r>
    </w:p>
    <w:p w14:paraId="363147B5" w14:textId="77777777" w:rsidR="00F714C5" w:rsidRDefault="00F714C5" w:rsidP="00F714C5">
      <w:r>
        <w:t xml:space="preserve">Valgkomiteen skal legge frem innstilling for årsmøtet i samsvar med vedtektene. </w:t>
      </w:r>
    </w:p>
    <w:p w14:paraId="1B98AE1E" w14:textId="77777777" w:rsidR="00F714C5" w:rsidRDefault="00F714C5" w:rsidP="00F714C5">
      <w:pPr>
        <w:pStyle w:val="Listeavsnitt"/>
        <w:numPr>
          <w:ilvl w:val="0"/>
          <w:numId w:val="11"/>
        </w:numPr>
        <w:spacing w:after="160" w:line="278" w:lineRule="auto"/>
      </w:pPr>
      <w:r>
        <w:t>Styreleder (funksjonstid)</w:t>
      </w:r>
    </w:p>
    <w:p w14:paraId="4B5C73B0" w14:textId="77777777" w:rsidR="00F714C5" w:rsidRDefault="00F714C5" w:rsidP="00F714C5">
      <w:pPr>
        <w:pStyle w:val="Listeavsnitt"/>
        <w:numPr>
          <w:ilvl w:val="0"/>
          <w:numId w:val="11"/>
        </w:numPr>
        <w:spacing w:after="160" w:line="278" w:lineRule="auto"/>
      </w:pPr>
      <w:r>
        <w:t>Nestleder (funksjonstid)</w:t>
      </w:r>
    </w:p>
    <w:p w14:paraId="34CF0905" w14:textId="77777777" w:rsidR="00F714C5" w:rsidRDefault="00F714C5" w:rsidP="00F714C5">
      <w:pPr>
        <w:pStyle w:val="Listeavsnitt"/>
        <w:numPr>
          <w:ilvl w:val="0"/>
          <w:numId w:val="11"/>
        </w:numPr>
        <w:spacing w:after="160" w:line="278" w:lineRule="auto"/>
      </w:pPr>
      <w:r>
        <w:t>Øvrige styremedlemmer (funksjonstid)</w:t>
      </w:r>
    </w:p>
    <w:p w14:paraId="0599D5BE" w14:textId="77777777" w:rsidR="00F714C5" w:rsidRDefault="00F714C5" w:rsidP="00F714C5">
      <w:pPr>
        <w:pStyle w:val="Listeavsnitt"/>
        <w:numPr>
          <w:ilvl w:val="0"/>
          <w:numId w:val="11"/>
        </w:numPr>
        <w:spacing w:after="160" w:line="278" w:lineRule="auto"/>
      </w:pPr>
      <w:r>
        <w:t>Medlem i valgkomiteen (funksjonstid)</w:t>
      </w:r>
    </w:p>
    <w:p w14:paraId="79A99417" w14:textId="77777777" w:rsidR="00F714C5" w:rsidRDefault="00F714C5" w:rsidP="00F714C5">
      <w:pPr>
        <w:pStyle w:val="Listeavsnitt"/>
        <w:numPr>
          <w:ilvl w:val="0"/>
          <w:numId w:val="11"/>
        </w:numPr>
        <w:spacing w:after="160" w:line="278" w:lineRule="auto"/>
      </w:pPr>
      <w:r>
        <w:t>Eventuelt medlem i kontrollkomiteen (funksjonstid)</w:t>
      </w:r>
    </w:p>
    <w:p w14:paraId="79A32DCA" w14:textId="77777777" w:rsidR="00F714C5" w:rsidRDefault="00F714C5" w:rsidP="00F714C5">
      <w:pPr>
        <w:pStyle w:val="Listeavsnitt"/>
        <w:numPr>
          <w:ilvl w:val="0"/>
          <w:numId w:val="11"/>
        </w:numPr>
        <w:spacing w:after="160" w:line="278" w:lineRule="auto"/>
      </w:pPr>
      <w:r>
        <w:t>Ordfører (funksjonstid)</w:t>
      </w:r>
    </w:p>
    <w:p w14:paraId="04208CE8" w14:textId="77777777" w:rsidR="00F714C5" w:rsidRDefault="00F714C5" w:rsidP="00F714C5">
      <w:pPr>
        <w:pStyle w:val="Listeavsnitt"/>
        <w:numPr>
          <w:ilvl w:val="0"/>
          <w:numId w:val="11"/>
        </w:numPr>
        <w:spacing w:after="160" w:line="278" w:lineRule="auto"/>
      </w:pPr>
      <w:r>
        <w:t>Varaordfører (funksjonstid)</w:t>
      </w:r>
    </w:p>
    <w:p w14:paraId="6FCA50C2" w14:textId="77777777" w:rsidR="00F714C5" w:rsidRDefault="00F714C5" w:rsidP="00F714C5">
      <w:pPr>
        <w:pStyle w:val="Listeavsnitt"/>
        <w:numPr>
          <w:ilvl w:val="0"/>
          <w:numId w:val="11"/>
        </w:numPr>
        <w:spacing w:after="160" w:line="278" w:lineRule="auto"/>
      </w:pPr>
      <w:r>
        <w:t>Eventuelle varamedlemmer (funksjonstid)</w:t>
      </w:r>
    </w:p>
    <w:p w14:paraId="3F891052" w14:textId="77777777" w:rsidR="00F714C5" w:rsidRDefault="00F714C5" w:rsidP="00F714C5">
      <w:pPr>
        <w:pStyle w:val="Listeavsnitt"/>
        <w:numPr>
          <w:ilvl w:val="0"/>
          <w:numId w:val="11"/>
        </w:numPr>
        <w:spacing w:after="160" w:line="278" w:lineRule="auto"/>
      </w:pPr>
      <w:r>
        <w:t>Godtgjørelser</w:t>
      </w:r>
    </w:p>
    <w:p w14:paraId="0843FEB9" w14:textId="77777777" w:rsidR="00F714C5" w:rsidRDefault="00F714C5" w:rsidP="00F714C5">
      <w:pPr>
        <w:pStyle w:val="Listeavsnitt"/>
        <w:numPr>
          <w:ilvl w:val="1"/>
          <w:numId w:val="11"/>
        </w:numPr>
        <w:spacing w:after="160" w:line="278" w:lineRule="auto"/>
      </w:pPr>
      <w:r>
        <w:t>Faste godtgjørelser</w:t>
      </w:r>
    </w:p>
    <w:p w14:paraId="338FA605" w14:textId="77777777" w:rsidR="00F714C5" w:rsidRPr="00AE58AC" w:rsidRDefault="00F714C5" w:rsidP="00F714C5">
      <w:pPr>
        <w:pStyle w:val="Listeavsnitt"/>
        <w:numPr>
          <w:ilvl w:val="1"/>
          <w:numId w:val="11"/>
        </w:numPr>
        <w:spacing w:after="160" w:line="278" w:lineRule="auto"/>
      </w:pPr>
      <w:r>
        <w:t>Reisegodtgjørelser</w:t>
      </w:r>
    </w:p>
    <w:p w14:paraId="30265FFD" w14:textId="7F111D9F" w:rsidR="00F714C5" w:rsidRPr="00F714C5" w:rsidRDefault="00F714C5" w:rsidP="00F714C5">
      <w:pPr>
        <w:pStyle w:val="Listeavsnitt"/>
        <w:numPr>
          <w:ilvl w:val="0"/>
          <w:numId w:val="16"/>
        </w:numPr>
        <w:rPr>
          <w:b/>
          <w:bCs/>
          <w:color w:val="01474F"/>
          <w:sz w:val="28"/>
          <w:szCs w:val="28"/>
        </w:rPr>
      </w:pPr>
      <w:r w:rsidRPr="00F714C5">
        <w:rPr>
          <w:b/>
          <w:bCs/>
          <w:color w:val="01474F"/>
          <w:sz w:val="28"/>
          <w:szCs w:val="28"/>
        </w:rPr>
        <w:lastRenderedPageBreak/>
        <w:t>Arbeidsform</w:t>
      </w:r>
    </w:p>
    <w:p w14:paraId="57A823C1" w14:textId="77777777" w:rsidR="00F714C5" w:rsidRDefault="00F714C5" w:rsidP="00F714C5">
      <w:r>
        <w:t>Det er leder av valgkomiteen som innkaller til møter i komiteen med mindre annet er bestemt.</w:t>
      </w:r>
    </w:p>
    <w:p w14:paraId="68707EC0" w14:textId="77777777" w:rsidR="00F714C5" w:rsidRDefault="00F714C5" w:rsidP="00F714C5">
      <w:pPr>
        <w:pStyle w:val="Listeavsnitt"/>
        <w:numPr>
          <w:ilvl w:val="0"/>
          <w:numId w:val="12"/>
        </w:numPr>
        <w:spacing w:after="160" w:line="278" w:lineRule="auto"/>
      </w:pPr>
      <w:r>
        <w:t>Valgkomiteen skal, som grunnlag for sitt arbeid, ha en oversikt over hvilke tillitsverv som er på valg, samt en oversikt over gjeldende godtgjørelser for tillitsvalgte.</w:t>
      </w:r>
    </w:p>
    <w:p w14:paraId="3EBB6B36" w14:textId="77777777" w:rsidR="00F714C5" w:rsidRDefault="00F714C5" w:rsidP="00F714C5">
      <w:pPr>
        <w:pStyle w:val="Listeavsnitt"/>
        <w:numPr>
          <w:ilvl w:val="0"/>
          <w:numId w:val="12"/>
        </w:numPr>
        <w:spacing w:after="160" w:line="278" w:lineRule="auto"/>
      </w:pPr>
      <w:r>
        <w:t>Valgkomiteen skal skaffe seg all informasjon om hvilke kvalifikasjoner og egenskaper som er ønskelig for aktuelle kandidater til de ulike tillitsvervene.</w:t>
      </w:r>
    </w:p>
    <w:p w14:paraId="370CB9D4" w14:textId="77777777" w:rsidR="00F714C5" w:rsidRDefault="00F714C5" w:rsidP="00F714C5">
      <w:pPr>
        <w:pStyle w:val="Listeavsnitt"/>
        <w:numPr>
          <w:ilvl w:val="0"/>
          <w:numId w:val="12"/>
        </w:numPr>
        <w:spacing w:after="160" w:line="278" w:lineRule="auto"/>
      </w:pPr>
      <w:r>
        <w:t>Valgkomiteen må forsikre seg om at foreslåtte kandidater er valgbare i henhold til foretakets vedtekter.</w:t>
      </w:r>
    </w:p>
    <w:p w14:paraId="7E41D13B" w14:textId="77777777" w:rsidR="00F714C5" w:rsidRDefault="00F714C5" w:rsidP="00F714C5">
      <w:pPr>
        <w:pStyle w:val="Listeavsnitt"/>
        <w:numPr>
          <w:ilvl w:val="0"/>
          <w:numId w:val="12"/>
        </w:numPr>
        <w:spacing w:after="160" w:line="278" w:lineRule="auto"/>
      </w:pPr>
      <w:r>
        <w:t xml:space="preserve">Alle tillitsvalgte som er på </w:t>
      </w:r>
      <w:proofErr w:type="gramStart"/>
      <w:r>
        <w:t>valg</w:t>
      </w:r>
      <w:proofErr w:type="gramEnd"/>
      <w:r>
        <w:t xml:space="preserve"> skal kontaktes for en avklaring om de ønsker å stille til valg igjen. Denne kontakten er ikke en garanti for gjenvalg.</w:t>
      </w:r>
    </w:p>
    <w:p w14:paraId="3E04AEC2" w14:textId="77777777" w:rsidR="00F714C5" w:rsidRDefault="00F714C5" w:rsidP="00F714C5">
      <w:pPr>
        <w:pStyle w:val="Listeavsnitt"/>
        <w:numPr>
          <w:ilvl w:val="0"/>
          <w:numId w:val="12"/>
        </w:numPr>
        <w:spacing w:after="160" w:line="278" w:lineRule="auto"/>
      </w:pPr>
      <w:r>
        <w:t>Alle kandidater som foreslås valgt skal være forespurt og ha takket ja.</w:t>
      </w:r>
    </w:p>
    <w:p w14:paraId="54B118B9" w14:textId="77777777" w:rsidR="00F714C5" w:rsidRDefault="00F714C5" w:rsidP="00F714C5">
      <w:pPr>
        <w:pStyle w:val="Listeavsnitt"/>
        <w:numPr>
          <w:ilvl w:val="0"/>
          <w:numId w:val="12"/>
        </w:numPr>
        <w:spacing w:after="160" w:line="278" w:lineRule="auto"/>
      </w:pPr>
      <w:r>
        <w:t>Valgkomiteens innstilling skal normalt være klar og sendes ut sammen med øvrige årsmøtepapirer. I særskilte tilfeller kan innstillingen endres og fremmes på et senere tidspunkt.</w:t>
      </w:r>
    </w:p>
    <w:p w14:paraId="290E5FA7" w14:textId="77777777" w:rsidR="00F714C5" w:rsidRDefault="00F714C5" w:rsidP="00F714C5">
      <w:pPr>
        <w:pStyle w:val="Listeavsnitt"/>
        <w:numPr>
          <w:ilvl w:val="0"/>
          <w:numId w:val="12"/>
        </w:numPr>
        <w:spacing w:after="160" w:line="278" w:lineRule="auto"/>
      </w:pPr>
      <w:r>
        <w:t>God utvelgelse av kandidater er viktig også på lang sikt. Det er derfor viktig at valgkomiteen vurderer situasjonen i et langsiktig perspektiv, og har det i tankene når innstillingen settes opp.</w:t>
      </w:r>
    </w:p>
    <w:p w14:paraId="27785978" w14:textId="77777777" w:rsidR="00F714C5" w:rsidRDefault="00F714C5" w:rsidP="00F714C5">
      <w:pPr>
        <w:pStyle w:val="Listeavsnitt"/>
        <w:numPr>
          <w:ilvl w:val="0"/>
          <w:numId w:val="12"/>
        </w:numPr>
        <w:spacing w:after="160" w:line="278" w:lineRule="auto"/>
      </w:pPr>
      <w:r>
        <w:t>Valgkomiteen skal vektlegge følgende i vurderingen av kandidater:</w:t>
      </w:r>
    </w:p>
    <w:p w14:paraId="4F0D153A" w14:textId="77777777" w:rsidR="00F714C5" w:rsidRDefault="00F714C5" w:rsidP="00F714C5">
      <w:pPr>
        <w:pStyle w:val="Listeavsnitt"/>
        <w:numPr>
          <w:ilvl w:val="1"/>
          <w:numId w:val="12"/>
        </w:numPr>
        <w:spacing w:after="160" w:line="278" w:lineRule="auto"/>
      </w:pPr>
      <w:r>
        <w:t>[Personlig egenskap eller kvalifikasjon]</w:t>
      </w:r>
    </w:p>
    <w:p w14:paraId="43F43A98" w14:textId="77777777" w:rsidR="00F714C5" w:rsidRDefault="00F714C5" w:rsidP="00F714C5">
      <w:pPr>
        <w:pStyle w:val="Listeavsnitt"/>
        <w:numPr>
          <w:ilvl w:val="1"/>
          <w:numId w:val="12"/>
        </w:numPr>
        <w:spacing w:after="160" w:line="278" w:lineRule="auto"/>
      </w:pPr>
      <w:r>
        <w:t>[Personlig egenskap eller kvalifikasjon]</w:t>
      </w:r>
    </w:p>
    <w:p w14:paraId="0B78C1F9" w14:textId="77777777" w:rsidR="00F714C5" w:rsidRDefault="00F714C5" w:rsidP="00F714C5">
      <w:pPr>
        <w:pStyle w:val="Listeavsnitt"/>
        <w:numPr>
          <w:ilvl w:val="1"/>
          <w:numId w:val="12"/>
        </w:numPr>
        <w:spacing w:after="160" w:line="278" w:lineRule="auto"/>
      </w:pPr>
      <w:r>
        <w:t>[Personlig egenskap eller kvalifikasjon]</w:t>
      </w:r>
      <w:r>
        <w:br/>
      </w:r>
    </w:p>
    <w:p w14:paraId="32B61E63" w14:textId="77777777" w:rsidR="00F714C5" w:rsidRDefault="00F714C5" w:rsidP="00F714C5">
      <w:pPr>
        <w:pStyle w:val="Listeavsnitt"/>
        <w:numPr>
          <w:ilvl w:val="0"/>
          <w:numId w:val="12"/>
        </w:numPr>
        <w:spacing w:after="160" w:line="278" w:lineRule="auto"/>
      </w:pPr>
      <w:r>
        <w:t>Hvis et medlem av valgkomiteen foreslås til et annet verv, må vedkommende snares fratre sin stilling i valgkomiteen.</w:t>
      </w:r>
    </w:p>
    <w:p w14:paraId="4E822742" w14:textId="77777777" w:rsidR="00F714C5" w:rsidRDefault="00F714C5" w:rsidP="00F714C5">
      <w:pPr>
        <w:pStyle w:val="Listeavsnitt"/>
        <w:spacing w:after="160" w:line="278" w:lineRule="auto"/>
      </w:pPr>
    </w:p>
    <w:p w14:paraId="7940889D" w14:textId="55EA7945" w:rsidR="00F714C5" w:rsidRPr="00F714C5" w:rsidRDefault="00F714C5" w:rsidP="00F714C5">
      <w:pPr>
        <w:pStyle w:val="Listeavsnitt"/>
        <w:numPr>
          <w:ilvl w:val="0"/>
          <w:numId w:val="16"/>
        </w:numPr>
        <w:rPr>
          <w:b/>
          <w:bCs/>
          <w:color w:val="01474F"/>
          <w:sz w:val="28"/>
          <w:szCs w:val="28"/>
        </w:rPr>
      </w:pPr>
      <w:r w:rsidRPr="00F714C5">
        <w:rPr>
          <w:b/>
          <w:bCs/>
          <w:color w:val="01474F"/>
          <w:sz w:val="28"/>
          <w:szCs w:val="28"/>
        </w:rPr>
        <w:t>Valgkomiteens rolle under årsmøtet</w:t>
      </w:r>
    </w:p>
    <w:p w14:paraId="351BCB3F" w14:textId="77777777" w:rsidR="00F714C5" w:rsidRDefault="00F714C5" w:rsidP="00F714C5">
      <w:pPr>
        <w:pStyle w:val="Listeavsnitt"/>
        <w:numPr>
          <w:ilvl w:val="0"/>
          <w:numId w:val="14"/>
        </w:numPr>
        <w:spacing w:after="160" w:line="278" w:lineRule="auto"/>
      </w:pPr>
      <w:r>
        <w:t>Valgkomiteen skal legge frem innstillingen for årsmøtet med presentasjon av kandidatene.</w:t>
      </w:r>
    </w:p>
    <w:p w14:paraId="0650F161" w14:textId="77777777" w:rsidR="00F714C5" w:rsidRDefault="00F714C5" w:rsidP="00F714C5">
      <w:pPr>
        <w:pStyle w:val="Listeavsnitt"/>
        <w:numPr>
          <w:ilvl w:val="0"/>
          <w:numId w:val="13"/>
        </w:numPr>
        <w:spacing w:after="160" w:line="278" w:lineRule="auto"/>
      </w:pPr>
      <w:r>
        <w:t>Valgkomiteen har ansvar for sine kandidater frem til de er valgt.</w:t>
      </w:r>
    </w:p>
    <w:p w14:paraId="6A48C045" w14:textId="77777777" w:rsidR="00F714C5" w:rsidRDefault="00F714C5" w:rsidP="00F714C5">
      <w:pPr>
        <w:pStyle w:val="Listeavsnitt"/>
        <w:numPr>
          <w:ilvl w:val="0"/>
          <w:numId w:val="13"/>
        </w:numPr>
        <w:spacing w:after="160" w:line="278" w:lineRule="auto"/>
      </w:pPr>
      <w:r>
        <w:t>Innstilte kandidater som ikke velges må ivaretas av valgkomiteen både under og etter årsmøtet.</w:t>
      </w:r>
    </w:p>
    <w:p w14:paraId="04051374" w14:textId="77777777" w:rsidR="00F714C5" w:rsidRPr="00017D25" w:rsidRDefault="00F714C5" w:rsidP="00F714C5">
      <w:pPr>
        <w:pStyle w:val="Listeavsnitt"/>
      </w:pPr>
    </w:p>
    <w:p w14:paraId="64D77B1D" w14:textId="21C50D11" w:rsidR="00F714C5" w:rsidRPr="00F714C5" w:rsidRDefault="00F714C5" w:rsidP="00F714C5">
      <w:pPr>
        <w:pStyle w:val="Listeavsnitt"/>
        <w:numPr>
          <w:ilvl w:val="0"/>
          <w:numId w:val="16"/>
        </w:numPr>
        <w:rPr>
          <w:b/>
          <w:bCs/>
          <w:color w:val="01474F"/>
          <w:sz w:val="28"/>
          <w:szCs w:val="28"/>
        </w:rPr>
      </w:pPr>
      <w:r w:rsidRPr="00F714C5">
        <w:rPr>
          <w:b/>
          <w:bCs/>
          <w:color w:val="01474F"/>
          <w:sz w:val="28"/>
          <w:szCs w:val="28"/>
        </w:rPr>
        <w:t>Taushetsplikt</w:t>
      </w:r>
    </w:p>
    <w:p w14:paraId="7D75AA9F" w14:textId="77777777" w:rsidR="00F714C5" w:rsidRDefault="00F714C5" w:rsidP="00F714C5">
      <w:r>
        <w:t>Valgkomiteens medlemmer har taushetsplikt om fortrolige forhold de gjøres kjent med i forbindelse med sitt verv. Komiteens interne diskusjoner bør anses konfidensielle med mindre komiteen bestemmer noe annet.</w:t>
      </w:r>
    </w:p>
    <w:p w14:paraId="261F9D9C" w14:textId="77777777" w:rsidR="00F714C5" w:rsidRPr="00017D25" w:rsidRDefault="00F714C5" w:rsidP="00F714C5">
      <w:r>
        <w:t xml:space="preserve">Oppbevaring av sensitive opplysninger som intervjuskjema skal skje i henhold til GDPR-lovgivning. Dokumenter som ikke lenger brukes skal slettes eller makuleres. </w:t>
      </w:r>
    </w:p>
    <w:p w14:paraId="25EE294A" w14:textId="77777777" w:rsidR="00F714C5" w:rsidRPr="004F5D88" w:rsidRDefault="00F714C5" w:rsidP="00F714C5"/>
    <w:p w14:paraId="0EEC020C" w14:textId="35BA0B5D" w:rsidR="00F714C5" w:rsidRPr="00F714C5" w:rsidRDefault="00F714C5" w:rsidP="00F714C5">
      <w:pPr>
        <w:pStyle w:val="Listeavsnitt"/>
        <w:numPr>
          <w:ilvl w:val="0"/>
          <w:numId w:val="16"/>
        </w:numPr>
        <w:rPr>
          <w:b/>
          <w:bCs/>
          <w:color w:val="01474F"/>
          <w:sz w:val="28"/>
          <w:szCs w:val="28"/>
        </w:rPr>
      </w:pPr>
      <w:r w:rsidRPr="00F714C5">
        <w:rPr>
          <w:b/>
          <w:bCs/>
          <w:color w:val="01474F"/>
          <w:sz w:val="28"/>
          <w:szCs w:val="28"/>
        </w:rPr>
        <w:lastRenderedPageBreak/>
        <w:t>Relevante tekster</w:t>
      </w:r>
    </w:p>
    <w:p w14:paraId="2F378000" w14:textId="77777777" w:rsidR="00F714C5" w:rsidRDefault="00F714C5" w:rsidP="00F714C5">
      <w:r>
        <w:t>I sitt arbeid skal valgkomiteen ta hensyn til følgende dokumenter:</w:t>
      </w:r>
    </w:p>
    <w:p w14:paraId="7F363E30" w14:textId="77777777" w:rsidR="00F714C5" w:rsidRDefault="00F714C5" w:rsidP="00F714C5">
      <w:pPr>
        <w:pStyle w:val="Listeavsnitt"/>
        <w:numPr>
          <w:ilvl w:val="0"/>
          <w:numId w:val="15"/>
        </w:numPr>
        <w:spacing w:after="160" w:line="278" w:lineRule="auto"/>
      </w:pPr>
      <w:r>
        <w:t>Denne instruks vedtatt av årsmøtet [</w:t>
      </w:r>
      <w:proofErr w:type="spellStart"/>
      <w:proofErr w:type="gramStart"/>
      <w:r>
        <w:t>dd.mm.åååå</w:t>
      </w:r>
      <w:proofErr w:type="spellEnd"/>
      <w:proofErr w:type="gramEnd"/>
      <w:r>
        <w:t>]</w:t>
      </w:r>
    </w:p>
    <w:p w14:paraId="5EFCAE7F" w14:textId="77777777" w:rsidR="00F714C5" w:rsidRDefault="00F714C5" w:rsidP="00F714C5">
      <w:pPr>
        <w:pStyle w:val="Listeavsnitt"/>
        <w:numPr>
          <w:ilvl w:val="0"/>
          <w:numId w:val="15"/>
        </w:numPr>
        <w:spacing w:after="160" w:line="278" w:lineRule="auto"/>
      </w:pPr>
      <w:r>
        <w:t>Foretakets:</w:t>
      </w:r>
    </w:p>
    <w:p w14:paraId="1EBF301B" w14:textId="77777777" w:rsidR="00F714C5" w:rsidRDefault="00F714C5" w:rsidP="00F714C5">
      <w:pPr>
        <w:pStyle w:val="Listeavsnitt"/>
        <w:numPr>
          <w:ilvl w:val="1"/>
          <w:numId w:val="15"/>
        </w:numPr>
        <w:spacing w:after="160" w:line="278" w:lineRule="auto"/>
      </w:pPr>
      <w:r>
        <w:t>Vedtekter</w:t>
      </w:r>
    </w:p>
    <w:p w14:paraId="27A539DA" w14:textId="77777777" w:rsidR="00F714C5" w:rsidRDefault="00F714C5" w:rsidP="00F714C5">
      <w:pPr>
        <w:pStyle w:val="Listeavsnitt"/>
        <w:numPr>
          <w:ilvl w:val="1"/>
          <w:numId w:val="15"/>
        </w:numPr>
        <w:spacing w:after="160" w:line="278" w:lineRule="auto"/>
      </w:pPr>
      <w:r>
        <w:t>Strategi</w:t>
      </w:r>
    </w:p>
    <w:p w14:paraId="08A922F6" w14:textId="77777777" w:rsidR="00F714C5" w:rsidRDefault="00F714C5" w:rsidP="00F714C5">
      <w:pPr>
        <w:pStyle w:val="Listeavsnitt"/>
        <w:numPr>
          <w:ilvl w:val="1"/>
          <w:numId w:val="15"/>
        </w:numPr>
        <w:spacing w:after="160" w:line="278" w:lineRule="auto"/>
      </w:pPr>
      <w:r>
        <w:t>Årsmelding</w:t>
      </w:r>
    </w:p>
    <w:p w14:paraId="476381FE" w14:textId="77777777" w:rsidR="00F714C5" w:rsidRDefault="00F714C5" w:rsidP="00E92E7B"/>
    <w:p w14:paraId="7573D520" w14:textId="77777777" w:rsidR="002E5746" w:rsidRPr="002E5746" w:rsidRDefault="002E5746" w:rsidP="002E5746">
      <w:pPr>
        <w:spacing w:after="0"/>
        <w:ind w:left="357"/>
        <w:rPr>
          <w:rFonts w:cstheme="minorHAnsi"/>
          <w:bCs/>
          <w:sz w:val="24"/>
          <w:szCs w:val="24"/>
        </w:rPr>
      </w:pPr>
    </w:p>
    <w:p w14:paraId="17291A38" w14:textId="77777777" w:rsidR="00127717" w:rsidRPr="009001A7" w:rsidRDefault="00127717" w:rsidP="00127717">
      <w:pPr>
        <w:jc w:val="center"/>
        <w:rPr>
          <w:rFonts w:cstheme="minorHAnsi"/>
        </w:rPr>
      </w:pPr>
    </w:p>
    <w:p w14:paraId="2FB42286" w14:textId="571190C8" w:rsidR="009001A7" w:rsidRPr="006F0F66" w:rsidRDefault="009001A7" w:rsidP="006F0F66">
      <w:pPr>
        <w:spacing w:after="120"/>
        <w:rPr>
          <w:b/>
          <w:bCs/>
          <w:color w:val="01474F"/>
          <w:sz w:val="30"/>
          <w:szCs w:val="30"/>
        </w:rPr>
      </w:pPr>
      <w:r w:rsidRPr="006F0F66">
        <w:rPr>
          <w:b/>
          <w:bCs/>
          <w:color w:val="01474F"/>
          <w:sz w:val="30"/>
          <w:szCs w:val="30"/>
        </w:rPr>
        <w:t>Ønsker du å diskutere in</w:t>
      </w:r>
      <w:r w:rsidR="00F714C5">
        <w:rPr>
          <w:b/>
          <w:bCs/>
          <w:color w:val="01474F"/>
          <w:sz w:val="30"/>
          <w:szCs w:val="30"/>
        </w:rPr>
        <w:t>struksen</w:t>
      </w:r>
      <w:r w:rsidRPr="006F0F66">
        <w:rPr>
          <w:b/>
          <w:bCs/>
          <w:color w:val="01474F"/>
          <w:sz w:val="30"/>
          <w:szCs w:val="30"/>
        </w:rPr>
        <w:t xml:space="preserve">? </w:t>
      </w:r>
    </w:p>
    <w:p w14:paraId="0408A534" w14:textId="5AC57BB3" w:rsidR="009001A7" w:rsidRPr="00E92E7B" w:rsidRDefault="009001A7" w:rsidP="009001A7">
      <w:pPr>
        <w:rPr>
          <w:rFonts w:cstheme="minorHAnsi"/>
          <w:bCs/>
          <w:sz w:val="24"/>
          <w:szCs w:val="24"/>
          <w:lang w:val="nn-NO"/>
        </w:rPr>
      </w:pPr>
      <w:r w:rsidRPr="00E92E7B">
        <w:rPr>
          <w:rFonts w:cstheme="minorHAnsi"/>
          <w:bCs/>
          <w:sz w:val="24"/>
          <w:szCs w:val="24"/>
          <w:lang w:val="nn-NO"/>
        </w:rPr>
        <w:t>Ta kontakt med Norsk Landbrukssamvirke</w:t>
      </w:r>
      <w:r w:rsidR="00C54006">
        <w:rPr>
          <w:rFonts w:cstheme="minorHAnsi"/>
          <w:bCs/>
          <w:sz w:val="24"/>
          <w:szCs w:val="24"/>
          <w:lang w:val="nn-NO"/>
        </w:rPr>
        <w:t>:</w:t>
      </w:r>
    </w:p>
    <w:p w14:paraId="20517E52" w14:textId="77777777" w:rsidR="009001A7" w:rsidRPr="00C54006" w:rsidRDefault="009001A7" w:rsidP="00C54006">
      <w:pPr>
        <w:pStyle w:val="Listeavsnitt"/>
        <w:numPr>
          <w:ilvl w:val="0"/>
          <w:numId w:val="8"/>
        </w:numPr>
        <w:spacing w:after="0" w:line="259" w:lineRule="auto"/>
        <w:ind w:left="567"/>
        <w:rPr>
          <w:rFonts w:cstheme="minorHAnsi"/>
          <w:sz w:val="20"/>
          <w:szCs w:val="20"/>
        </w:rPr>
      </w:pPr>
      <w:r w:rsidRPr="009001A7">
        <w:rPr>
          <w:rFonts w:cstheme="minorHAnsi"/>
          <w:sz w:val="24"/>
          <w:szCs w:val="20"/>
        </w:rPr>
        <w:t>Fagsjef kompetanse, Astri Liland:</w:t>
      </w:r>
    </w:p>
    <w:p w14:paraId="7167E4C1" w14:textId="588EE70B" w:rsidR="009001A7" w:rsidRDefault="00C54006" w:rsidP="00C54006">
      <w:pPr>
        <w:pStyle w:val="Listeavsnitt"/>
        <w:spacing w:after="0" w:line="259" w:lineRule="auto"/>
        <w:ind w:left="567"/>
        <w:rPr>
          <w:rFonts w:cstheme="minorHAnsi"/>
          <w:sz w:val="24"/>
          <w:szCs w:val="20"/>
        </w:rPr>
      </w:pPr>
      <w:r>
        <w:rPr>
          <w:rFonts w:cstheme="minorHAnsi"/>
          <w:sz w:val="24"/>
          <w:szCs w:val="20"/>
        </w:rPr>
        <w:t xml:space="preserve">95 80 19 </w:t>
      </w:r>
      <w:r w:rsidRPr="00C54006">
        <w:rPr>
          <w:rFonts w:cstheme="minorHAnsi"/>
          <w:sz w:val="24"/>
          <w:szCs w:val="20"/>
        </w:rPr>
        <w:t>31/astri.liland@landbruk.no</w:t>
      </w:r>
    </w:p>
    <w:p w14:paraId="66949AB6" w14:textId="56B8FACC" w:rsidR="00C54006" w:rsidRPr="00C54006" w:rsidRDefault="00C54006" w:rsidP="00C54006">
      <w:pPr>
        <w:pStyle w:val="Listeavsnitt"/>
        <w:numPr>
          <w:ilvl w:val="0"/>
          <w:numId w:val="8"/>
        </w:numPr>
        <w:spacing w:after="0" w:line="259" w:lineRule="auto"/>
        <w:ind w:left="567"/>
        <w:rPr>
          <w:rFonts w:cstheme="minorHAnsi"/>
          <w:sz w:val="24"/>
          <w:szCs w:val="20"/>
          <w:u w:val="single" w:color="000000"/>
        </w:rPr>
      </w:pPr>
      <w:r w:rsidRPr="009001A7">
        <w:rPr>
          <w:rFonts w:cstheme="minorHAnsi"/>
          <w:sz w:val="24"/>
          <w:szCs w:val="24"/>
        </w:rPr>
        <w:t>Seniorrådgiver, Inga Hild Lykka</w:t>
      </w:r>
      <w:r>
        <w:rPr>
          <w:rFonts w:cstheme="minorHAnsi"/>
          <w:sz w:val="24"/>
          <w:szCs w:val="24"/>
        </w:rPr>
        <w:t>:</w:t>
      </w:r>
    </w:p>
    <w:p w14:paraId="19260AC6" w14:textId="1F620B83" w:rsidR="00C54006" w:rsidRPr="00C54006" w:rsidRDefault="00C54006" w:rsidP="00C54006">
      <w:pPr>
        <w:pStyle w:val="Listeavsnitt"/>
        <w:spacing w:after="0" w:line="259" w:lineRule="auto"/>
        <w:ind w:left="567"/>
        <w:rPr>
          <w:rFonts w:cstheme="minorHAnsi"/>
          <w:sz w:val="24"/>
          <w:szCs w:val="20"/>
          <w:u w:val="single" w:color="000000"/>
        </w:rPr>
      </w:pPr>
      <w:r>
        <w:rPr>
          <w:rFonts w:cstheme="minorHAnsi"/>
          <w:sz w:val="24"/>
          <w:szCs w:val="24"/>
        </w:rPr>
        <w:t>93 23 11 33/</w:t>
      </w:r>
      <w:r w:rsidRPr="00C54006">
        <w:rPr>
          <w:rFonts w:cstheme="minorHAnsi"/>
          <w:sz w:val="24"/>
          <w:szCs w:val="24"/>
        </w:rPr>
        <w:t xml:space="preserve"> </w:t>
      </w:r>
      <w:r w:rsidRPr="009001A7">
        <w:rPr>
          <w:rFonts w:cstheme="minorHAnsi"/>
          <w:sz w:val="24"/>
          <w:szCs w:val="24"/>
        </w:rPr>
        <w:t>inga.hild.lykka@landbruk.no</w:t>
      </w:r>
    </w:p>
    <w:p w14:paraId="0C1C2B41" w14:textId="5AB6627A" w:rsidR="009001A7" w:rsidRPr="009001A7" w:rsidRDefault="009001A7" w:rsidP="009001A7">
      <w:pPr>
        <w:rPr>
          <w:rFonts w:cstheme="minorHAnsi"/>
        </w:rPr>
      </w:pPr>
    </w:p>
    <w:sectPr w:rsidR="009001A7" w:rsidRPr="009001A7" w:rsidSect="00F2567B">
      <w:headerReference w:type="default" r:id="rId7"/>
      <w:pgSz w:w="11906" w:h="16838"/>
      <w:pgMar w:top="2268" w:right="1417" w:bottom="1135" w:left="1417" w:header="141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C233AE" w14:textId="77777777" w:rsidR="00CD55D0" w:rsidRDefault="00CD55D0" w:rsidP="002C7F65">
      <w:pPr>
        <w:spacing w:after="0" w:line="240" w:lineRule="auto"/>
      </w:pPr>
      <w:r>
        <w:separator/>
      </w:r>
    </w:p>
  </w:endnote>
  <w:endnote w:type="continuationSeparator" w:id="0">
    <w:p w14:paraId="16EE7571" w14:textId="77777777" w:rsidR="00CD55D0" w:rsidRDefault="00CD55D0" w:rsidP="002C7F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127F5C" w14:textId="77777777" w:rsidR="00CD55D0" w:rsidRDefault="00CD55D0" w:rsidP="002C7F65">
      <w:pPr>
        <w:spacing w:after="0" w:line="240" w:lineRule="auto"/>
      </w:pPr>
      <w:r>
        <w:separator/>
      </w:r>
    </w:p>
  </w:footnote>
  <w:footnote w:type="continuationSeparator" w:id="0">
    <w:p w14:paraId="2E841DEE" w14:textId="77777777" w:rsidR="00CD55D0" w:rsidRDefault="00CD55D0" w:rsidP="002C7F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327DF" w14:textId="49E20FC3" w:rsidR="00E92E7B" w:rsidRDefault="00E92E7B">
    <w:pPr>
      <w:pStyle w:val="Topptekst"/>
    </w:pPr>
    <w:r>
      <w:rPr>
        <w:rFonts w:ascii="Arial" w:hAnsi="Arial"/>
        <w:noProof/>
      </w:rPr>
      <w:drawing>
        <wp:anchor distT="0" distB="0" distL="114300" distR="114300" simplePos="0" relativeHeight="251659264" behindDoc="0" locked="0" layoutInCell="1" allowOverlap="1" wp14:anchorId="00838383" wp14:editId="7E546CF1">
          <wp:simplePos x="0" y="0"/>
          <wp:positionH relativeFrom="column">
            <wp:posOffset>4276725</wp:posOffset>
          </wp:positionH>
          <wp:positionV relativeFrom="paragraph">
            <wp:posOffset>-505460</wp:posOffset>
          </wp:positionV>
          <wp:extent cx="2025015" cy="431800"/>
          <wp:effectExtent l="0" t="0" r="0" b="6350"/>
          <wp:wrapNone/>
          <wp:docPr id="1671682498" name="Bilde 1671682498" descr="Et bilde som inneholder skjermbilde&#10;&#10;KI-generert innhold kan være f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8993572" name="Bilde 2048993572" descr="Et bilde som inneholder skjermbilde&#10;&#10;KI-generert innhold kan være fei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25015" cy="4318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E71EB"/>
    <w:multiLevelType w:val="hybridMultilevel"/>
    <w:tmpl w:val="9D74E420"/>
    <w:lvl w:ilvl="0" w:tplc="0414000F">
      <w:start w:val="1"/>
      <w:numFmt w:val="decimal"/>
      <w:lvlText w:val="%1."/>
      <w:lvlJc w:val="left"/>
      <w:pPr>
        <w:ind w:left="360" w:hanging="36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1" w15:restartNumberingAfterBreak="0">
    <w:nsid w:val="153B21A3"/>
    <w:multiLevelType w:val="hybridMultilevel"/>
    <w:tmpl w:val="23C0EE78"/>
    <w:lvl w:ilvl="0" w:tplc="F92A8034">
      <w:start w:val="1"/>
      <w:numFmt w:val="bullet"/>
      <w:lvlText w:val=""/>
      <w:lvlJc w:val="left"/>
      <w:pPr>
        <w:ind w:left="720" w:hanging="360"/>
      </w:pPr>
      <w:rPr>
        <w:rFonts w:ascii="Symbol" w:hAnsi="Symbol" w:hint="default"/>
        <w:color w:val="01474F"/>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164B6C9E"/>
    <w:multiLevelType w:val="hybridMultilevel"/>
    <w:tmpl w:val="95EAE10A"/>
    <w:lvl w:ilvl="0" w:tplc="3C0ABB9A">
      <w:start w:val="93"/>
      <w:numFmt w:val="bullet"/>
      <w:lvlText w:val="-"/>
      <w:lvlJc w:val="left"/>
      <w:pPr>
        <w:ind w:left="720" w:hanging="360"/>
      </w:pPr>
      <w:rPr>
        <w:rFonts w:ascii="Arial" w:eastAsiaTheme="minorEastAsia"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1BA70546"/>
    <w:multiLevelType w:val="hybridMultilevel"/>
    <w:tmpl w:val="33B62EB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214632B2"/>
    <w:multiLevelType w:val="hybridMultilevel"/>
    <w:tmpl w:val="C0761D64"/>
    <w:lvl w:ilvl="0" w:tplc="0414000F">
      <w:start w:val="1"/>
      <w:numFmt w:val="decimal"/>
      <w:lvlText w:val="%1."/>
      <w:lvlJc w:val="left"/>
      <w:pPr>
        <w:ind w:left="720" w:hanging="360"/>
      </w:p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 w15:restartNumberingAfterBreak="0">
    <w:nsid w:val="23C442B6"/>
    <w:multiLevelType w:val="hybridMultilevel"/>
    <w:tmpl w:val="9716B816"/>
    <w:lvl w:ilvl="0" w:tplc="6C64A786">
      <w:start w:val="1"/>
      <w:numFmt w:val="bullet"/>
      <w:lvlText w:val=""/>
      <w:lvlJc w:val="left"/>
      <w:pPr>
        <w:ind w:left="720" w:hanging="360"/>
      </w:pPr>
      <w:rPr>
        <w:rFonts w:ascii="Symbol" w:hAnsi="Symbol" w:hint="default"/>
        <w:color w:val="00285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6803CC1"/>
    <w:multiLevelType w:val="hybridMultilevel"/>
    <w:tmpl w:val="F8D81F48"/>
    <w:lvl w:ilvl="0" w:tplc="0414000F">
      <w:start w:val="4"/>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28381F99"/>
    <w:multiLevelType w:val="hybridMultilevel"/>
    <w:tmpl w:val="31F012EA"/>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8" w15:restartNumberingAfterBreak="0">
    <w:nsid w:val="29C231CF"/>
    <w:multiLevelType w:val="hybridMultilevel"/>
    <w:tmpl w:val="31284622"/>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9" w15:restartNumberingAfterBreak="0">
    <w:nsid w:val="2AF77345"/>
    <w:multiLevelType w:val="hybridMultilevel"/>
    <w:tmpl w:val="8384DECC"/>
    <w:lvl w:ilvl="0" w:tplc="E9BC7F8C">
      <w:start w:val="3"/>
      <w:numFmt w:val="bullet"/>
      <w:lvlText w:val="-"/>
      <w:lvlJc w:val="left"/>
      <w:pPr>
        <w:ind w:left="379" w:hanging="360"/>
      </w:pPr>
      <w:rPr>
        <w:rFonts w:ascii="Calibri" w:eastAsia="Calibri" w:hAnsi="Calibri" w:cs="Calibri" w:hint="default"/>
        <w:sz w:val="26"/>
      </w:rPr>
    </w:lvl>
    <w:lvl w:ilvl="1" w:tplc="04140003" w:tentative="1">
      <w:start w:val="1"/>
      <w:numFmt w:val="bullet"/>
      <w:lvlText w:val="o"/>
      <w:lvlJc w:val="left"/>
      <w:pPr>
        <w:ind w:left="1099" w:hanging="360"/>
      </w:pPr>
      <w:rPr>
        <w:rFonts w:ascii="Courier New" w:hAnsi="Courier New" w:cs="Courier New" w:hint="default"/>
      </w:rPr>
    </w:lvl>
    <w:lvl w:ilvl="2" w:tplc="04140005" w:tentative="1">
      <w:start w:val="1"/>
      <w:numFmt w:val="bullet"/>
      <w:lvlText w:val=""/>
      <w:lvlJc w:val="left"/>
      <w:pPr>
        <w:ind w:left="1819" w:hanging="360"/>
      </w:pPr>
      <w:rPr>
        <w:rFonts w:ascii="Wingdings" w:hAnsi="Wingdings" w:hint="default"/>
      </w:rPr>
    </w:lvl>
    <w:lvl w:ilvl="3" w:tplc="04140001" w:tentative="1">
      <w:start w:val="1"/>
      <w:numFmt w:val="bullet"/>
      <w:lvlText w:val=""/>
      <w:lvlJc w:val="left"/>
      <w:pPr>
        <w:ind w:left="2539" w:hanging="360"/>
      </w:pPr>
      <w:rPr>
        <w:rFonts w:ascii="Symbol" w:hAnsi="Symbol" w:hint="default"/>
      </w:rPr>
    </w:lvl>
    <w:lvl w:ilvl="4" w:tplc="04140003" w:tentative="1">
      <w:start w:val="1"/>
      <w:numFmt w:val="bullet"/>
      <w:lvlText w:val="o"/>
      <w:lvlJc w:val="left"/>
      <w:pPr>
        <w:ind w:left="3259" w:hanging="360"/>
      </w:pPr>
      <w:rPr>
        <w:rFonts w:ascii="Courier New" w:hAnsi="Courier New" w:cs="Courier New" w:hint="default"/>
      </w:rPr>
    </w:lvl>
    <w:lvl w:ilvl="5" w:tplc="04140005" w:tentative="1">
      <w:start w:val="1"/>
      <w:numFmt w:val="bullet"/>
      <w:lvlText w:val=""/>
      <w:lvlJc w:val="left"/>
      <w:pPr>
        <w:ind w:left="3979" w:hanging="360"/>
      </w:pPr>
      <w:rPr>
        <w:rFonts w:ascii="Wingdings" w:hAnsi="Wingdings" w:hint="default"/>
      </w:rPr>
    </w:lvl>
    <w:lvl w:ilvl="6" w:tplc="04140001" w:tentative="1">
      <w:start w:val="1"/>
      <w:numFmt w:val="bullet"/>
      <w:lvlText w:val=""/>
      <w:lvlJc w:val="left"/>
      <w:pPr>
        <w:ind w:left="4699" w:hanging="360"/>
      </w:pPr>
      <w:rPr>
        <w:rFonts w:ascii="Symbol" w:hAnsi="Symbol" w:hint="default"/>
      </w:rPr>
    </w:lvl>
    <w:lvl w:ilvl="7" w:tplc="04140003" w:tentative="1">
      <w:start w:val="1"/>
      <w:numFmt w:val="bullet"/>
      <w:lvlText w:val="o"/>
      <w:lvlJc w:val="left"/>
      <w:pPr>
        <w:ind w:left="5419" w:hanging="360"/>
      </w:pPr>
      <w:rPr>
        <w:rFonts w:ascii="Courier New" w:hAnsi="Courier New" w:cs="Courier New" w:hint="default"/>
      </w:rPr>
    </w:lvl>
    <w:lvl w:ilvl="8" w:tplc="04140005" w:tentative="1">
      <w:start w:val="1"/>
      <w:numFmt w:val="bullet"/>
      <w:lvlText w:val=""/>
      <w:lvlJc w:val="left"/>
      <w:pPr>
        <w:ind w:left="6139" w:hanging="360"/>
      </w:pPr>
      <w:rPr>
        <w:rFonts w:ascii="Wingdings" w:hAnsi="Wingdings" w:hint="default"/>
      </w:rPr>
    </w:lvl>
  </w:abstractNum>
  <w:abstractNum w:abstractNumId="10" w15:restartNumberingAfterBreak="0">
    <w:nsid w:val="2C283D2B"/>
    <w:multiLevelType w:val="hybridMultilevel"/>
    <w:tmpl w:val="14706706"/>
    <w:lvl w:ilvl="0" w:tplc="0414000F">
      <w:start w:val="1"/>
      <w:numFmt w:val="decimal"/>
      <w:lvlText w:val="%1."/>
      <w:lvlJc w:val="left"/>
      <w:pPr>
        <w:ind w:left="720" w:hanging="360"/>
      </w:pPr>
    </w:lvl>
    <w:lvl w:ilvl="1" w:tplc="CCAC5C86">
      <w:numFmt w:val="bullet"/>
      <w:lvlText w:val="-"/>
      <w:lvlJc w:val="left"/>
      <w:pPr>
        <w:ind w:left="1440" w:hanging="360"/>
      </w:pPr>
      <w:rPr>
        <w:rFonts w:ascii="Calibri" w:eastAsiaTheme="minorEastAsia" w:hAnsi="Calibri" w:cs="Calibri" w:hint="default"/>
      </w:r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1" w15:restartNumberingAfterBreak="0">
    <w:nsid w:val="392B565A"/>
    <w:multiLevelType w:val="hybridMultilevel"/>
    <w:tmpl w:val="8466A93A"/>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55DA62E3"/>
    <w:multiLevelType w:val="hybridMultilevel"/>
    <w:tmpl w:val="04881EFA"/>
    <w:lvl w:ilvl="0" w:tplc="F92A8034">
      <w:start w:val="1"/>
      <w:numFmt w:val="bullet"/>
      <w:lvlText w:val=""/>
      <w:lvlJc w:val="left"/>
      <w:pPr>
        <w:ind w:left="720" w:hanging="360"/>
      </w:pPr>
      <w:rPr>
        <w:rFonts w:ascii="Symbol" w:hAnsi="Symbol" w:hint="default"/>
        <w:color w:val="01474F"/>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79B976FB"/>
    <w:multiLevelType w:val="hybridMultilevel"/>
    <w:tmpl w:val="BA16761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15:restartNumberingAfterBreak="0">
    <w:nsid w:val="7BA42150"/>
    <w:multiLevelType w:val="hybridMultilevel"/>
    <w:tmpl w:val="41D025EC"/>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15:restartNumberingAfterBreak="0">
    <w:nsid w:val="7F1F0ED2"/>
    <w:multiLevelType w:val="hybridMultilevel"/>
    <w:tmpl w:val="2B6ADA02"/>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1074816406">
    <w:abstractNumId w:val="4"/>
  </w:num>
  <w:num w:numId="2" w16cid:durableId="346715017">
    <w:abstractNumId w:val="2"/>
  </w:num>
  <w:num w:numId="3" w16cid:durableId="1020012245">
    <w:abstractNumId w:val="9"/>
  </w:num>
  <w:num w:numId="4" w16cid:durableId="1921794460">
    <w:abstractNumId w:val="5"/>
  </w:num>
  <w:num w:numId="5" w16cid:durableId="2061904291">
    <w:abstractNumId w:val="12"/>
  </w:num>
  <w:num w:numId="6" w16cid:durableId="1089734947">
    <w:abstractNumId w:val="8"/>
  </w:num>
  <w:num w:numId="7" w16cid:durableId="727730528">
    <w:abstractNumId w:val="10"/>
  </w:num>
  <w:num w:numId="8" w16cid:durableId="206719184">
    <w:abstractNumId w:val="1"/>
  </w:num>
  <w:num w:numId="9" w16cid:durableId="1930384770">
    <w:abstractNumId w:val="7"/>
  </w:num>
  <w:num w:numId="10" w16cid:durableId="1854218605">
    <w:abstractNumId w:val="6"/>
  </w:num>
  <w:num w:numId="11" w16cid:durableId="77598073">
    <w:abstractNumId w:val="14"/>
  </w:num>
  <w:num w:numId="12" w16cid:durableId="287666156">
    <w:abstractNumId w:val="15"/>
  </w:num>
  <w:num w:numId="13" w16cid:durableId="1157065999">
    <w:abstractNumId w:val="3"/>
  </w:num>
  <w:num w:numId="14" w16cid:durableId="674040631">
    <w:abstractNumId w:val="13"/>
  </w:num>
  <w:num w:numId="15" w16cid:durableId="1439376720">
    <w:abstractNumId w:val="11"/>
  </w:num>
  <w:num w:numId="16" w16cid:durableId="11261933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7717"/>
    <w:rsid w:val="00067FF0"/>
    <w:rsid w:val="000865DC"/>
    <w:rsid w:val="00120F57"/>
    <w:rsid w:val="00127717"/>
    <w:rsid w:val="00204A31"/>
    <w:rsid w:val="002216A5"/>
    <w:rsid w:val="00250B96"/>
    <w:rsid w:val="00253175"/>
    <w:rsid w:val="002C7F65"/>
    <w:rsid w:val="002E5746"/>
    <w:rsid w:val="00340193"/>
    <w:rsid w:val="003E0A05"/>
    <w:rsid w:val="004A0345"/>
    <w:rsid w:val="006F0F66"/>
    <w:rsid w:val="007237E3"/>
    <w:rsid w:val="00782C99"/>
    <w:rsid w:val="007B4740"/>
    <w:rsid w:val="007F25A1"/>
    <w:rsid w:val="00843268"/>
    <w:rsid w:val="00875264"/>
    <w:rsid w:val="008A18E9"/>
    <w:rsid w:val="009001A7"/>
    <w:rsid w:val="009526D0"/>
    <w:rsid w:val="00A51FF6"/>
    <w:rsid w:val="00B36C09"/>
    <w:rsid w:val="00B37CFC"/>
    <w:rsid w:val="00C04C5F"/>
    <w:rsid w:val="00C54006"/>
    <w:rsid w:val="00C77D1C"/>
    <w:rsid w:val="00C853EA"/>
    <w:rsid w:val="00CD55D0"/>
    <w:rsid w:val="00D81291"/>
    <w:rsid w:val="00D83BD5"/>
    <w:rsid w:val="00DC5727"/>
    <w:rsid w:val="00E41DFD"/>
    <w:rsid w:val="00E92E7B"/>
    <w:rsid w:val="00EB1D71"/>
    <w:rsid w:val="00EE1983"/>
    <w:rsid w:val="00F22D8D"/>
    <w:rsid w:val="00F2567B"/>
    <w:rsid w:val="00F714C5"/>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157D93"/>
  <w15:docId w15:val="{2402A199-C8F1-42F5-8704-4E1932B2F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7717"/>
    <w:rPr>
      <w:rFonts w:eastAsiaTheme="minorEastAsia"/>
      <w:lang w:eastAsia="nb-NO"/>
    </w:rPr>
  </w:style>
  <w:style w:type="paragraph" w:styleId="Overskrift2">
    <w:name w:val="heading 2"/>
    <w:basedOn w:val="Normal"/>
    <w:next w:val="Normal"/>
    <w:link w:val="Overskrift2Tegn"/>
    <w:uiPriority w:val="9"/>
    <w:unhideWhenUsed/>
    <w:qFormat/>
    <w:rsid w:val="009001A7"/>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styleId="Tabellrutenett">
    <w:name w:val="Table Grid"/>
    <w:basedOn w:val="Vanligtabell"/>
    <w:uiPriority w:val="59"/>
    <w:rsid w:val="00127717"/>
    <w:pPr>
      <w:spacing w:after="0" w:line="240" w:lineRule="auto"/>
    </w:pPr>
    <w:rPr>
      <w:rFonts w:eastAsiaTheme="minorEastAsia"/>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vsnitt">
    <w:name w:val="List Paragraph"/>
    <w:basedOn w:val="Normal"/>
    <w:uiPriority w:val="34"/>
    <w:qFormat/>
    <w:rsid w:val="00127717"/>
    <w:pPr>
      <w:ind w:left="720"/>
      <w:contextualSpacing/>
    </w:pPr>
  </w:style>
  <w:style w:type="paragraph" w:styleId="Topptekst">
    <w:name w:val="header"/>
    <w:basedOn w:val="Normal"/>
    <w:link w:val="TopptekstTegn"/>
    <w:uiPriority w:val="99"/>
    <w:unhideWhenUsed/>
    <w:rsid w:val="002C7F65"/>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2C7F65"/>
    <w:rPr>
      <w:rFonts w:eastAsiaTheme="minorEastAsia"/>
      <w:lang w:eastAsia="nb-NO"/>
    </w:rPr>
  </w:style>
  <w:style w:type="paragraph" w:styleId="Bunntekst">
    <w:name w:val="footer"/>
    <w:basedOn w:val="Normal"/>
    <w:link w:val="BunntekstTegn"/>
    <w:uiPriority w:val="99"/>
    <w:unhideWhenUsed/>
    <w:rsid w:val="002C7F65"/>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2C7F65"/>
    <w:rPr>
      <w:rFonts w:eastAsiaTheme="minorEastAsia"/>
      <w:lang w:eastAsia="nb-NO"/>
    </w:rPr>
  </w:style>
  <w:style w:type="character" w:customStyle="1" w:styleId="Overskrift2Tegn">
    <w:name w:val="Overskrift 2 Tegn"/>
    <w:basedOn w:val="Standardskriftforavsnitt"/>
    <w:link w:val="Overskrift2"/>
    <w:uiPriority w:val="9"/>
    <w:rsid w:val="009001A7"/>
    <w:rPr>
      <w:rFonts w:asciiTheme="majorHAnsi" w:eastAsiaTheme="majorEastAsia" w:hAnsiTheme="majorHAnsi" w:cstheme="majorBidi"/>
      <w:color w:val="365F91" w:themeColor="accent1" w:themeShade="BF"/>
      <w:sz w:val="26"/>
      <w:szCs w:val="26"/>
      <w:lang w:eastAsia="nb-NO"/>
    </w:rPr>
  </w:style>
  <w:style w:type="character" w:styleId="Hyperkobling">
    <w:name w:val="Hyperlink"/>
    <w:basedOn w:val="Standardskriftforavsnitt"/>
    <w:uiPriority w:val="99"/>
    <w:unhideWhenUsed/>
    <w:rsid w:val="00C54006"/>
    <w:rPr>
      <w:color w:val="0000FF" w:themeColor="hyperlink"/>
      <w:u w:val="single"/>
    </w:rPr>
  </w:style>
  <w:style w:type="character" w:styleId="Ulstomtale">
    <w:name w:val="Unresolved Mention"/>
    <w:basedOn w:val="Standardskriftforavsnitt"/>
    <w:uiPriority w:val="99"/>
    <w:semiHidden/>
    <w:unhideWhenUsed/>
    <w:rsid w:val="00C540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640</Words>
  <Characters>3393</Characters>
  <Application>Microsoft Office Word</Application>
  <DocSecurity>0</DocSecurity>
  <Lines>28</Lines>
  <Paragraphs>8</Paragraphs>
  <ScaleCrop>false</ScaleCrop>
  <HeadingPairs>
    <vt:vector size="2" baseType="variant">
      <vt:variant>
        <vt:lpstr>Tittel</vt:lpstr>
      </vt:variant>
      <vt:variant>
        <vt:i4>1</vt:i4>
      </vt:variant>
    </vt:vector>
  </HeadingPairs>
  <TitlesOfParts>
    <vt:vector size="1" baseType="lpstr">
      <vt:lpstr/>
    </vt:vector>
  </TitlesOfParts>
  <Company>HP</Company>
  <LinksUpToDate>false</LinksUpToDate>
  <CharactersWithSpaces>4025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Astri Liland</dc:creator>
  <cp:lastModifiedBy>Inga Hild Lykka</cp:lastModifiedBy>
  <cp:revision>2</cp:revision>
  <cp:lastPrinted>2025-09-29T10:25:00Z</cp:lastPrinted>
  <dcterms:created xsi:type="dcterms:W3CDTF">2025-12-16T09:29:00Z</dcterms:created>
  <dcterms:modified xsi:type="dcterms:W3CDTF">2025-12-16T09:29:00Z</dcterms:modified>
</cp:coreProperties>
</file>